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EED" w:rsidRPr="00352215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277A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277A">
        <w:rPr>
          <w:rFonts w:ascii="Times New Roman" w:hAnsi="Times New Roman" w:cs="Times New Roman"/>
          <w:b/>
          <w:bCs/>
          <w:sz w:val="24"/>
          <w:szCs w:val="24"/>
        </w:rPr>
        <w:t xml:space="preserve">О КОНФЛИКТЕ ИНТЕРЕСОВ 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Положение устанавливает порядок выявления и урегулирования конфликта интересов, возникающего у работников в ходе выполнения ими трудовых обязанностей.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 xml:space="preserve">Ознакомление граждан, поступающих на работу в </w:t>
      </w:r>
      <w:r w:rsidRPr="002A277A">
        <w:rPr>
          <w:rFonts w:ascii="Times New Roman" w:hAnsi="Times New Roman" w:cs="Times New Roman"/>
          <w:bCs/>
          <w:sz w:val="24"/>
          <w:szCs w:val="24"/>
        </w:rPr>
        <w:t>государственные (муниципальные) учреждения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277A">
        <w:rPr>
          <w:rFonts w:ascii="Times New Roman" w:hAnsi="Times New Roman" w:cs="Times New Roman"/>
          <w:sz w:val="24"/>
          <w:szCs w:val="24"/>
        </w:rPr>
        <w:t xml:space="preserve">с Положением о конфликте интересов производится в соответствии со </w:t>
      </w:r>
      <w:hyperlink r:id="rId6" w:history="1">
        <w:r w:rsidRPr="002A277A">
          <w:rPr>
            <w:rFonts w:ascii="Times New Roman" w:hAnsi="Times New Roman" w:cs="Times New Roman"/>
            <w:sz w:val="24"/>
            <w:szCs w:val="24"/>
          </w:rPr>
          <w:t>статьей 68</w:t>
        </w:r>
      </w:hyperlink>
      <w:r w:rsidRPr="002A277A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Федерации.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Действие настоящего Положения о конфликте интересов распространяется на всех работников организации вне зависимости от уровня занимаемой должности.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ar47"/>
      <w:bookmarkEnd w:id="0"/>
      <w:r w:rsidRPr="002A277A">
        <w:rPr>
          <w:rFonts w:ascii="Times New Roman" w:hAnsi="Times New Roman" w:cs="Times New Roman"/>
          <w:sz w:val="24"/>
          <w:szCs w:val="24"/>
        </w:rPr>
        <w:t>2. Основные принципы предотвращения и урегулирования конфликта интересов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В основу работы по предотвращению и урегулированию конфликта интересов положены следующие принципы: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- обязательность раскрытия сведений о реальном или потенциальном конфликте интересов;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 xml:space="preserve">- индивидуальное рассмотрение и оценка </w:t>
      </w:r>
      <w:proofErr w:type="spellStart"/>
      <w:r w:rsidRPr="002A277A">
        <w:rPr>
          <w:rFonts w:ascii="Times New Roman" w:hAnsi="Times New Roman" w:cs="Times New Roman"/>
          <w:sz w:val="24"/>
          <w:szCs w:val="24"/>
        </w:rPr>
        <w:t>репутационных</w:t>
      </w:r>
      <w:proofErr w:type="spellEnd"/>
      <w:r w:rsidRPr="002A277A">
        <w:rPr>
          <w:rFonts w:ascii="Times New Roman" w:hAnsi="Times New Roman" w:cs="Times New Roman"/>
          <w:sz w:val="24"/>
          <w:szCs w:val="24"/>
        </w:rPr>
        <w:t xml:space="preserve"> рисков для организации при выявлении каждого конфликта интересов и его урегулировании;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- конфиденциальность процесса раскрытия сведений о конфликте интересов и процесса его урегулирования;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- соблюдение баланса интересов организации и работника организации при урегулировании конфликта интересов;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- защита работника организации от преследования в связи с сообщением о конфликте интересов, который был своевременно раскрыт работником организации и урегулирован (предотвращен) организацией.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58"/>
      <w:bookmarkEnd w:id="1"/>
      <w:r w:rsidRPr="002A277A">
        <w:rPr>
          <w:rFonts w:ascii="Times New Roman" w:hAnsi="Times New Roman" w:cs="Times New Roman"/>
          <w:sz w:val="24"/>
          <w:szCs w:val="24"/>
        </w:rPr>
        <w:t>3. Порядок раскрытия конфликта интересов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277A">
        <w:rPr>
          <w:rFonts w:ascii="Times New Roman" w:hAnsi="Times New Roman" w:cs="Times New Roman"/>
          <w:sz w:val="24"/>
          <w:szCs w:val="24"/>
        </w:rPr>
        <w:t>работником организации и его урегулирования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Ответственным за прием сведений о возникающих (имеющихся) конфликтах интересов является, ответственное</w:t>
      </w:r>
      <w:r>
        <w:rPr>
          <w:rFonts w:ascii="Times New Roman" w:hAnsi="Times New Roman" w:cs="Times New Roman"/>
          <w:sz w:val="24"/>
          <w:szCs w:val="24"/>
        </w:rPr>
        <w:t xml:space="preserve"> лицо</w:t>
      </w:r>
      <w:r w:rsidRPr="002A277A">
        <w:rPr>
          <w:rFonts w:ascii="Times New Roman" w:hAnsi="Times New Roman" w:cs="Times New Roman"/>
          <w:sz w:val="24"/>
          <w:szCs w:val="24"/>
        </w:rPr>
        <w:t xml:space="preserve"> за противодействие коррупции.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Процедура раскрытия конфликта интересов утверждается локальным нормативным актом организации и доводится до сведения всех ее работников.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Раскрытие конфликта интересов осуществляется в письменной форме.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 xml:space="preserve">Информация о возможности возникновения или возникновении конфликта интересов представляется в виде </w:t>
      </w:r>
      <w:hyperlink w:anchor="Par121" w:history="1">
        <w:r w:rsidRPr="002A277A">
          <w:rPr>
            <w:rFonts w:ascii="Times New Roman" w:hAnsi="Times New Roman" w:cs="Times New Roman"/>
            <w:sz w:val="24"/>
            <w:szCs w:val="24"/>
          </w:rPr>
          <w:t>декларации</w:t>
        </w:r>
      </w:hyperlink>
      <w:r w:rsidRPr="002A277A">
        <w:rPr>
          <w:rFonts w:ascii="Times New Roman" w:hAnsi="Times New Roman" w:cs="Times New Roman"/>
          <w:sz w:val="24"/>
          <w:szCs w:val="24"/>
        </w:rPr>
        <w:t xml:space="preserve"> о конфликте интересов (приложение) в следующих случаях: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- при приеме на работу;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 xml:space="preserve">- при назначении на </w:t>
      </w:r>
      <w:proofErr w:type="gramStart"/>
      <w:r w:rsidRPr="002A277A">
        <w:rPr>
          <w:rFonts w:ascii="Times New Roman" w:hAnsi="Times New Roman" w:cs="Times New Roman"/>
          <w:sz w:val="24"/>
          <w:szCs w:val="24"/>
        </w:rPr>
        <w:t>новую</w:t>
      </w:r>
      <w:proofErr w:type="gramEnd"/>
      <w:r w:rsidRPr="002A277A">
        <w:rPr>
          <w:rFonts w:ascii="Times New Roman" w:hAnsi="Times New Roman" w:cs="Times New Roman"/>
          <w:sz w:val="24"/>
          <w:szCs w:val="24"/>
        </w:rPr>
        <w:t xml:space="preserve"> должность;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- в ходе проведения ежегодных аттестаций на соблюдение этических норм ведения бизнеса, принятых в организации;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- при возникновении конфликта интересов.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Допустимо первоначальное раскрытие конфликта интересов в устной форме с последующей фиксацией в письменном виде.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ar71"/>
      <w:bookmarkEnd w:id="2"/>
      <w:r w:rsidRPr="002A277A">
        <w:rPr>
          <w:rFonts w:ascii="Times New Roman" w:hAnsi="Times New Roman" w:cs="Times New Roman"/>
          <w:sz w:val="24"/>
          <w:szCs w:val="24"/>
        </w:rPr>
        <w:t>4. Возможные способы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277A">
        <w:rPr>
          <w:rFonts w:ascii="Times New Roman" w:hAnsi="Times New Roman" w:cs="Times New Roman"/>
          <w:sz w:val="24"/>
          <w:szCs w:val="24"/>
        </w:rPr>
        <w:t>разрешения возникшего конфликта интересов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Декларация о конфликте интересов изучается должностным лицом организации, ответственным за противодействие коррупции, и направляется руководителю организации.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Руководитель организации рассматривает декларацию о конфликте интересов, оценивает серьезность возникающих для организации рисков и, в случае необходимости, определяет форму урегулирования конфликта интересов.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Рассмотрение декларации о конфликте интересов осуществляется руководителем организации и должностным лицом организации, ответственным за противодействие коррупции, конфиденциально.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lastRenderedPageBreak/>
        <w:t xml:space="preserve">5. Формы урегулирования конфликта интересов работников организации должны применяться в соответствии с Трудовым </w:t>
      </w:r>
      <w:hyperlink r:id="rId7" w:history="1">
        <w:r w:rsidRPr="002A277A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2A277A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Формы урегулирования конфликта интересов: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-ограничение доступа работника организации к конкретной информации, которая может затрагивать его личные интересы;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- 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- пересмотр и изменение функциональных обязанностей работника организации;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A277A">
        <w:rPr>
          <w:rFonts w:ascii="Times New Roman" w:hAnsi="Times New Roman" w:cs="Times New Roman"/>
          <w:sz w:val="24"/>
          <w:szCs w:val="24"/>
        </w:rPr>
        <w:t xml:space="preserve">перевод работника организации на должность, </w:t>
      </w:r>
      <w:proofErr w:type="gramStart"/>
      <w:r w:rsidRPr="002A277A">
        <w:rPr>
          <w:rFonts w:ascii="Times New Roman" w:hAnsi="Times New Roman" w:cs="Times New Roman"/>
          <w:sz w:val="24"/>
          <w:szCs w:val="24"/>
        </w:rPr>
        <w:t>предусматривающую</w:t>
      </w:r>
      <w:proofErr w:type="gramEnd"/>
      <w:r w:rsidRPr="002A277A">
        <w:rPr>
          <w:rFonts w:ascii="Times New Roman" w:hAnsi="Times New Roman" w:cs="Times New Roman"/>
          <w:sz w:val="24"/>
          <w:szCs w:val="24"/>
        </w:rPr>
        <w:t xml:space="preserve"> выполнение функциональных обязанностей, не связанных с конфликтом интересов, в соответствии с Трудовым </w:t>
      </w:r>
      <w:hyperlink r:id="rId8" w:history="1">
        <w:r w:rsidRPr="002A277A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2A277A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A277A">
        <w:rPr>
          <w:rFonts w:ascii="Times New Roman" w:hAnsi="Times New Roman" w:cs="Times New Roman"/>
          <w:sz w:val="24"/>
          <w:szCs w:val="24"/>
        </w:rPr>
        <w:t>отказ работника организации от своего личного интереса, порождающего конфликт с интересами организации;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A277A">
        <w:rPr>
          <w:rFonts w:ascii="Times New Roman" w:hAnsi="Times New Roman" w:cs="Times New Roman"/>
          <w:sz w:val="24"/>
          <w:szCs w:val="24"/>
        </w:rPr>
        <w:t xml:space="preserve">увольнение работника организации в соответствии со </w:t>
      </w:r>
      <w:hyperlink r:id="rId9" w:history="1">
        <w:r w:rsidRPr="002A277A">
          <w:rPr>
            <w:rFonts w:ascii="Times New Roman" w:hAnsi="Times New Roman" w:cs="Times New Roman"/>
            <w:sz w:val="24"/>
            <w:szCs w:val="24"/>
          </w:rPr>
          <w:t>статьей 80</w:t>
        </w:r>
      </w:hyperlink>
      <w:r w:rsidRPr="002A277A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Федерации;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A277A">
        <w:rPr>
          <w:rFonts w:ascii="Times New Roman" w:hAnsi="Times New Roman" w:cs="Times New Roman"/>
          <w:sz w:val="24"/>
          <w:szCs w:val="24"/>
        </w:rPr>
        <w:t xml:space="preserve">увольнение работника организации в соответствии с </w:t>
      </w:r>
      <w:hyperlink r:id="rId10" w:history="1">
        <w:r w:rsidRPr="002A277A">
          <w:rPr>
            <w:rFonts w:ascii="Times New Roman" w:hAnsi="Times New Roman" w:cs="Times New Roman"/>
            <w:sz w:val="24"/>
            <w:szCs w:val="24"/>
          </w:rPr>
          <w:t>пунктом 7.1 части первой статьи 81</w:t>
        </w:r>
      </w:hyperlink>
      <w:r w:rsidRPr="002A277A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Федерации;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- иные формы разрешения конфликта интересов.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По письменной договоренности организации и работника организации, раскрывшего сведения о конфликте интересов, могут применяться иные формы урегулирования.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При принятии решения о выборе конкретного метода разрешения конфликта интересов учитывается степень личного интереса работника организации, вероятность того, что его личный интерес будет реализован в ущерб интересам организации.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89"/>
      <w:bookmarkEnd w:id="3"/>
      <w:r w:rsidRPr="002A277A">
        <w:rPr>
          <w:rFonts w:ascii="Times New Roman" w:hAnsi="Times New Roman" w:cs="Times New Roman"/>
          <w:sz w:val="24"/>
          <w:szCs w:val="24"/>
        </w:rPr>
        <w:t>6. Обязанности работника организации в связи с раскрытием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277A">
        <w:rPr>
          <w:rFonts w:ascii="Times New Roman" w:hAnsi="Times New Roman" w:cs="Times New Roman"/>
          <w:sz w:val="24"/>
          <w:szCs w:val="24"/>
        </w:rPr>
        <w:t>и урегулированием конфликта интересов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При принятии решений по деловым вопросам и выполнении своих должностных обязанностей работник организации обязан: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- руководствоваться интересами организации без учета своих личных интересов, интересов своих родственников и друзей;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- избегать ситуаций и обстоятельств, которые могут привести к конфликту интересов;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- раскрывать возникший (реальный) или потенциальный конфликт интересов;</w:t>
      </w:r>
    </w:p>
    <w:p w:rsidR="008B4EED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- содействовать урегулированию возникшего конфликта интересов.</w:t>
      </w:r>
      <w:bookmarkStart w:id="4" w:name="Par102"/>
      <w:bookmarkEnd w:id="4"/>
    </w:p>
    <w:p w:rsidR="008B4EED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B4EED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B4EED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B4EED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B4EED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B4EED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B4EED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B4EED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B4EED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B4EED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B4EED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B4EED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B4EED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B4EED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B4EED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B4EED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Приложение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right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lastRenderedPageBreak/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A277A">
        <w:rPr>
          <w:rFonts w:ascii="Times New Roman" w:hAnsi="Times New Roman" w:cs="Times New Roman"/>
          <w:sz w:val="24"/>
          <w:szCs w:val="24"/>
        </w:rPr>
        <w:t>оложению о конфликте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right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интересов работников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B99">
        <w:rPr>
          <w:rFonts w:ascii="Times New Roman" w:hAnsi="Times New Roman" w:cs="Times New Roman"/>
          <w:bCs/>
          <w:sz w:val="24"/>
          <w:szCs w:val="24"/>
        </w:rPr>
        <w:t>Учреждения</w:t>
      </w:r>
      <w:r w:rsidRPr="002A27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4EED" w:rsidRPr="002A277A" w:rsidRDefault="008B4EED" w:rsidP="008B4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8B4EED" w:rsidRPr="002A277A" w:rsidRDefault="008B4EED" w:rsidP="008B4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proofErr w:type="gramStart"/>
      <w:r w:rsidRPr="002A277A">
        <w:rPr>
          <w:rFonts w:ascii="Times New Roman" w:hAnsi="Times New Roman" w:cs="Times New Roman"/>
          <w:sz w:val="24"/>
          <w:szCs w:val="24"/>
        </w:rPr>
        <w:t>(ФИО и должность</w:t>
      </w:r>
      <w:proofErr w:type="gramEnd"/>
    </w:p>
    <w:p w:rsidR="008B4EED" w:rsidRPr="002A277A" w:rsidRDefault="008B4EED" w:rsidP="008B4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8B4EED" w:rsidRPr="002A277A" w:rsidRDefault="008B4EED" w:rsidP="008B4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 xml:space="preserve">                                           непосредственного начальника)</w:t>
      </w:r>
    </w:p>
    <w:p w:rsidR="008B4EED" w:rsidRPr="002A277A" w:rsidRDefault="008B4EED" w:rsidP="008B4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8B4EED" w:rsidRPr="002A277A" w:rsidRDefault="008B4EED" w:rsidP="008B4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 xml:space="preserve">                                             ФИО работника, заполнившего</w:t>
      </w:r>
    </w:p>
    <w:p w:rsidR="008B4EED" w:rsidRPr="002A277A" w:rsidRDefault="008B4EED" w:rsidP="008B4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8B4EED" w:rsidRPr="002A277A" w:rsidRDefault="008B4EED" w:rsidP="008B4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 xml:space="preserve">                                               декларацию, должность)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Par121"/>
      <w:bookmarkEnd w:id="5"/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277A">
        <w:rPr>
          <w:rFonts w:ascii="Times New Roman" w:hAnsi="Times New Roman" w:cs="Times New Roman"/>
          <w:b/>
          <w:bCs/>
          <w:sz w:val="24"/>
          <w:szCs w:val="24"/>
        </w:rPr>
        <w:t>Декларация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277A">
        <w:rPr>
          <w:rFonts w:ascii="Times New Roman" w:hAnsi="Times New Roman" w:cs="Times New Roman"/>
          <w:b/>
          <w:bCs/>
          <w:sz w:val="24"/>
          <w:szCs w:val="24"/>
        </w:rPr>
        <w:t>о конфликте интересов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Перед заполнением настоящей декларации</w:t>
      </w:r>
      <w:r w:rsidRPr="002A277A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Pr="002A277A">
        <w:rPr>
          <w:rFonts w:ascii="Times New Roman" w:hAnsi="Times New Roman" w:cs="Times New Roman"/>
          <w:sz w:val="24"/>
          <w:szCs w:val="24"/>
        </w:rPr>
        <w:t xml:space="preserve"> я ознакомился с Кодексом этики и служебного поведения работников</w:t>
      </w:r>
      <w:r w:rsidRPr="000F2F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3B99">
        <w:rPr>
          <w:rFonts w:ascii="Times New Roman" w:hAnsi="Times New Roman" w:cs="Times New Roman"/>
          <w:bCs/>
          <w:sz w:val="24"/>
          <w:szCs w:val="24"/>
        </w:rPr>
        <w:t>Учреждения</w:t>
      </w:r>
      <w:r w:rsidRPr="002A277A">
        <w:rPr>
          <w:rFonts w:ascii="Times New Roman" w:hAnsi="Times New Roman" w:cs="Times New Roman"/>
          <w:sz w:val="24"/>
          <w:szCs w:val="24"/>
        </w:rPr>
        <w:t>, Положением о конфликте интересов.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6" w:name="Par126"/>
      <w:bookmarkEnd w:id="6"/>
      <w:r w:rsidRPr="002A277A">
        <w:rPr>
          <w:rFonts w:ascii="Times New Roman" w:hAnsi="Times New Roman" w:cs="Times New Roman"/>
          <w:sz w:val="24"/>
          <w:szCs w:val="24"/>
        </w:rPr>
        <w:t>1. Внешние интересы или активы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1. Владеете ли Вы или лица, действующие в Ваших интересах, прямо или как бенефициар, акциями (долями, паями) или имеете ли любой другой финансовый интерес: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1.1. В активах</w:t>
      </w:r>
      <w:r w:rsidRPr="000F2F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3B99">
        <w:rPr>
          <w:rFonts w:ascii="Times New Roman" w:hAnsi="Times New Roman" w:cs="Times New Roman"/>
          <w:bCs/>
          <w:sz w:val="24"/>
          <w:szCs w:val="24"/>
        </w:rPr>
        <w:t>Учреждения</w:t>
      </w:r>
      <w:r w:rsidRPr="002A277A">
        <w:rPr>
          <w:rFonts w:ascii="Times New Roman" w:hAnsi="Times New Roman" w:cs="Times New Roman"/>
          <w:sz w:val="24"/>
          <w:szCs w:val="24"/>
        </w:rPr>
        <w:t>? ________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 xml:space="preserve">1.2. В другой компании, находящейся в деловых отношениях с </w:t>
      </w:r>
      <w:r w:rsidRPr="002B3B99">
        <w:rPr>
          <w:rFonts w:ascii="Times New Roman" w:hAnsi="Times New Roman" w:cs="Times New Roman"/>
          <w:bCs/>
          <w:sz w:val="24"/>
          <w:szCs w:val="24"/>
        </w:rPr>
        <w:t>У</w:t>
      </w:r>
      <w:r>
        <w:rPr>
          <w:rFonts w:ascii="Times New Roman" w:hAnsi="Times New Roman" w:cs="Times New Roman"/>
          <w:bCs/>
          <w:sz w:val="24"/>
          <w:szCs w:val="24"/>
        </w:rPr>
        <w:t>чреждением</w:t>
      </w:r>
      <w:r w:rsidRPr="002A277A">
        <w:rPr>
          <w:rFonts w:ascii="Times New Roman" w:hAnsi="Times New Roman" w:cs="Times New Roman"/>
          <w:sz w:val="24"/>
          <w:szCs w:val="24"/>
        </w:rPr>
        <w:t xml:space="preserve"> (контрагенте, подрядчике, консультанте, клиенте и т.п.)? ________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1.3. 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 ________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1.4. В деятельности компании-конкуренте или физическом лице-конкуренте организации? ________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133"/>
      <w:bookmarkEnd w:id="7"/>
      <w:r w:rsidRPr="002A277A">
        <w:rPr>
          <w:rFonts w:ascii="Times New Roman" w:hAnsi="Times New Roman" w:cs="Times New Roman"/>
          <w:sz w:val="24"/>
          <w:szCs w:val="24"/>
        </w:rPr>
        <w:t>1.5. В компании или организации, выступающей стороной в судебном или арбитражном разбирательстве с организацией? ________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В случае положительного ответа на вопрос необходимо указать, информировали ли Вы ранее об этом должностное лицо организации, ответственное за противодействие коррупции?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2A277A">
        <w:rPr>
          <w:rFonts w:ascii="Times New Roman" w:hAnsi="Times New Roman" w:cs="Times New Roman"/>
          <w:sz w:val="24"/>
          <w:szCs w:val="24"/>
        </w:rPr>
        <w:t>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  <w:proofErr w:type="gramEnd"/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2.1. В компании, находящейся в деловых отношениях с организацией? ________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2.2. В компании, которая ищет возможность построить деловые отношения с организацией или ведет с ней переговоры? ________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2.3. В компании-конкуренте организации? ________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2.4. В компании, выступающей или предполагающей выступить стороной в судебном или арбитражном разбирательстве с организацией? ________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 xml:space="preserve">3. 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но не ограничиваясь, приобретение или отчуждение каких-либо активов </w:t>
      </w:r>
      <w:r w:rsidRPr="002A277A">
        <w:rPr>
          <w:rFonts w:ascii="Times New Roman" w:hAnsi="Times New Roman" w:cs="Times New Roman"/>
          <w:sz w:val="24"/>
          <w:szCs w:val="24"/>
        </w:rPr>
        <w:lastRenderedPageBreak/>
        <w:t xml:space="preserve">(имущества) или возможности развития бизнеса или </w:t>
      </w:r>
      <w:proofErr w:type="spellStart"/>
      <w:proofErr w:type="gramStart"/>
      <w:r w:rsidRPr="002A277A">
        <w:rPr>
          <w:rFonts w:ascii="Times New Roman" w:hAnsi="Times New Roman" w:cs="Times New Roman"/>
          <w:sz w:val="24"/>
          <w:szCs w:val="24"/>
        </w:rPr>
        <w:t>бизнес-проектами</w:t>
      </w:r>
      <w:proofErr w:type="spellEnd"/>
      <w:proofErr w:type="gramEnd"/>
      <w:r w:rsidRPr="002A277A">
        <w:rPr>
          <w:rFonts w:ascii="Times New Roman" w:hAnsi="Times New Roman" w:cs="Times New Roman"/>
          <w:sz w:val="24"/>
          <w:szCs w:val="24"/>
        </w:rPr>
        <w:t>? ________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8" w:name="Par146"/>
      <w:bookmarkEnd w:id="8"/>
      <w:r w:rsidRPr="002A277A">
        <w:rPr>
          <w:rFonts w:ascii="Times New Roman" w:hAnsi="Times New Roman" w:cs="Times New Roman"/>
          <w:sz w:val="24"/>
          <w:szCs w:val="24"/>
        </w:rPr>
        <w:t>2. Личные интересы и честное ведение бизнеса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 xml:space="preserve">4. Участвовали ли Вы в какой-либо сделке от лица организации (как лицо, принимающее решение, ответственное за выполнение контракта, утверждающее приемку выполненной работы, оформление, или утверждение </w:t>
      </w:r>
      <w:proofErr w:type="gramStart"/>
      <w:r w:rsidRPr="002A277A">
        <w:rPr>
          <w:rFonts w:ascii="Times New Roman" w:hAnsi="Times New Roman" w:cs="Times New Roman"/>
          <w:sz w:val="24"/>
          <w:szCs w:val="24"/>
        </w:rPr>
        <w:t>платежных</w:t>
      </w:r>
      <w:proofErr w:type="gramEnd"/>
      <w:r w:rsidRPr="002A277A">
        <w:rPr>
          <w:rFonts w:ascii="Times New Roman" w:hAnsi="Times New Roman" w:cs="Times New Roman"/>
          <w:sz w:val="24"/>
          <w:szCs w:val="24"/>
        </w:rPr>
        <w:t xml:space="preserve"> документов и т.п.), в которой Вы имели финансовый интерес в контрагенте? ________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5. 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</w:t>
      </w:r>
      <w:proofErr w:type="gramStart"/>
      <w:r w:rsidRPr="002A277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A277A">
        <w:rPr>
          <w:rFonts w:ascii="Times New Roman" w:hAnsi="Times New Roman" w:cs="Times New Roman"/>
          <w:sz w:val="24"/>
          <w:szCs w:val="24"/>
        </w:rPr>
        <w:t xml:space="preserve"> сделки с организацией? ________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6. 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 ________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151"/>
      <w:bookmarkEnd w:id="9"/>
      <w:r w:rsidRPr="002A277A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2A277A">
        <w:rPr>
          <w:rFonts w:ascii="Times New Roman" w:hAnsi="Times New Roman" w:cs="Times New Roman"/>
          <w:sz w:val="24"/>
          <w:szCs w:val="24"/>
        </w:rPr>
        <w:t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 ________</w:t>
      </w:r>
      <w:proofErr w:type="gramEnd"/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10" w:name="Par154"/>
      <w:bookmarkEnd w:id="10"/>
      <w:r>
        <w:rPr>
          <w:rFonts w:ascii="Times New Roman" w:hAnsi="Times New Roman" w:cs="Times New Roman"/>
          <w:sz w:val="24"/>
          <w:szCs w:val="24"/>
        </w:rPr>
        <w:t>8</w:t>
      </w:r>
      <w:r w:rsidRPr="002A27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A277A">
        <w:rPr>
          <w:rFonts w:ascii="Times New Roman" w:hAnsi="Times New Roman" w:cs="Times New Roman"/>
          <w:sz w:val="24"/>
          <w:szCs w:val="24"/>
        </w:rPr>
        <w:t>Инсайдерская</w:t>
      </w:r>
      <w:proofErr w:type="spellEnd"/>
      <w:r w:rsidRPr="002A277A">
        <w:rPr>
          <w:rFonts w:ascii="Times New Roman" w:hAnsi="Times New Roman" w:cs="Times New Roman"/>
          <w:sz w:val="24"/>
          <w:szCs w:val="24"/>
        </w:rPr>
        <w:t xml:space="preserve"> информация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8. Раскрывали ли Вы третьим лицам какую-либо информацию об организации: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8.1. Которая могла бы оказать существенное влияние на стоимость ее ценных бумаг на фондовых биржах в случае, если такая информация стала бы широко известна? ________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8.2. С целью покупки или продажи третьими лицами ценных бумаг организации на фондовых биржах к Вашей личной выгоде или выгоде третьих лиц? ________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2A277A">
        <w:rPr>
          <w:rFonts w:ascii="Times New Roman" w:hAnsi="Times New Roman" w:cs="Times New Roman"/>
          <w:sz w:val="24"/>
          <w:szCs w:val="24"/>
        </w:rPr>
        <w:t>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принадлежащую организации и ставшую Вам известной по работе или разработанную Вами для организации во время выполнения своих обязанностей? ________</w:t>
      </w:r>
      <w:proofErr w:type="gramEnd"/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10. 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 ________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11" w:name="Par161"/>
      <w:bookmarkEnd w:id="11"/>
      <w:r w:rsidRPr="002A277A">
        <w:rPr>
          <w:rFonts w:ascii="Times New Roman" w:hAnsi="Times New Roman" w:cs="Times New Roman"/>
          <w:sz w:val="24"/>
          <w:szCs w:val="24"/>
        </w:rPr>
        <w:t>5. Ресурсы организации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11. 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 ________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12. 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являющихся собственностью организации? ________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12" w:name="Par165"/>
      <w:bookmarkEnd w:id="12"/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6. Равные права работников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 xml:space="preserve">13. Работают ли члены Вашей семьи или близкие родственники в организации, в </w:t>
      </w:r>
      <w:r w:rsidRPr="002A277A">
        <w:rPr>
          <w:rFonts w:ascii="Times New Roman" w:hAnsi="Times New Roman" w:cs="Times New Roman"/>
          <w:sz w:val="24"/>
          <w:szCs w:val="24"/>
        </w:rPr>
        <w:lastRenderedPageBreak/>
        <w:t>том числе под Вашим прямым руководством? ________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14. 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________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15. Оказывали ли Вы протекцию членам Вашей семьи или близким родственникам при приеме их на работу в организацию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 ________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13" w:name="Par170"/>
      <w:bookmarkEnd w:id="13"/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7. Подарки и деловое гостеприимство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16. Нарушали ли Вы правила обмена деловыми подарками и знаками делового гостеприимства? ________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14" w:name="Par173"/>
      <w:bookmarkEnd w:id="14"/>
      <w:r w:rsidRPr="002A277A">
        <w:rPr>
          <w:rFonts w:ascii="Times New Roman" w:hAnsi="Times New Roman" w:cs="Times New Roman"/>
          <w:sz w:val="24"/>
          <w:szCs w:val="24"/>
        </w:rPr>
        <w:t>8. Другие вопросы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17. 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 ________</w:t>
      </w:r>
    </w:p>
    <w:p w:rsidR="008B4EED" w:rsidRPr="002A277A" w:rsidRDefault="008B4EED" w:rsidP="008B4E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 xml:space="preserve">В случае положительного ответа на любой из вопросов </w:t>
      </w:r>
      <w:hyperlink w:anchor="Par126" w:history="1">
        <w:r w:rsidRPr="002A277A">
          <w:rPr>
            <w:rFonts w:ascii="Times New Roman" w:hAnsi="Times New Roman" w:cs="Times New Roman"/>
            <w:sz w:val="24"/>
            <w:szCs w:val="24"/>
          </w:rPr>
          <w:t>разделов I</w:t>
        </w:r>
      </w:hyperlink>
      <w:r w:rsidRPr="002A277A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173" w:history="1">
        <w:r w:rsidRPr="002A277A">
          <w:rPr>
            <w:rFonts w:ascii="Times New Roman" w:hAnsi="Times New Roman" w:cs="Times New Roman"/>
            <w:sz w:val="24"/>
            <w:szCs w:val="24"/>
          </w:rPr>
          <w:t>VIII</w:t>
        </w:r>
      </w:hyperlink>
    </w:p>
    <w:p w:rsidR="008B4EED" w:rsidRPr="002A277A" w:rsidRDefault="008B4EED" w:rsidP="008B4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необходимо изложить подробную информацию для всестороннего рассмотрения и оценки обстоятельств.</w:t>
      </w:r>
    </w:p>
    <w:p w:rsidR="008B4EED" w:rsidRPr="002A277A" w:rsidRDefault="008B4EED" w:rsidP="008B4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8B4EED" w:rsidRPr="002A277A" w:rsidRDefault="008B4EED" w:rsidP="008B4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8B4EED" w:rsidRPr="002A277A" w:rsidRDefault="008B4EED" w:rsidP="008B4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8B4EED" w:rsidRPr="002A277A" w:rsidRDefault="008B4EED" w:rsidP="008B4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8B4EED" w:rsidRPr="002A277A" w:rsidRDefault="008B4EED" w:rsidP="008B4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8B4EED" w:rsidRPr="002A277A" w:rsidRDefault="008B4EED" w:rsidP="008B4E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4EED" w:rsidRPr="002A277A" w:rsidRDefault="008B4EED" w:rsidP="008B4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185"/>
      <w:bookmarkEnd w:id="15"/>
      <w:r w:rsidRPr="002A277A">
        <w:rPr>
          <w:rFonts w:ascii="Times New Roman" w:hAnsi="Times New Roman" w:cs="Times New Roman"/>
          <w:sz w:val="24"/>
          <w:szCs w:val="24"/>
        </w:rPr>
        <w:t>9. Декларация о доходах</w:t>
      </w:r>
    </w:p>
    <w:p w:rsidR="008B4EED" w:rsidRPr="002A277A" w:rsidRDefault="008B4EED" w:rsidP="008B4E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18. Какие доходы получили  Вы  и члены Вашей семьи по месту основной</w:t>
      </w:r>
    </w:p>
    <w:p w:rsidR="008B4EED" w:rsidRPr="002A277A" w:rsidRDefault="008B4EED" w:rsidP="008B4E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работы за отчетный период?</w:t>
      </w:r>
    </w:p>
    <w:p w:rsidR="008B4EED" w:rsidRPr="002A277A" w:rsidRDefault="008B4EED" w:rsidP="008B4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8B4EED" w:rsidRPr="002A277A" w:rsidRDefault="008B4EED" w:rsidP="008B4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8B4EED" w:rsidRPr="002A277A" w:rsidRDefault="008B4EED" w:rsidP="008B4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8B4EED" w:rsidRPr="002A277A" w:rsidRDefault="008B4EED" w:rsidP="008B4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19. Какие доходы получили Вы и члены Вашей семьи не по месту основной работы за отчетный период?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соответствуют действительности.</w:t>
      </w: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4EED" w:rsidRPr="002A277A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t>Подпись: _____________________</w:t>
      </w:r>
    </w:p>
    <w:p w:rsidR="0085222F" w:rsidRDefault="008B4EED" w:rsidP="008B4EED">
      <w:r w:rsidRPr="002A277A">
        <w:rPr>
          <w:rFonts w:ascii="Times New Roman" w:hAnsi="Times New Roman" w:cs="Times New Roman"/>
          <w:sz w:val="24"/>
          <w:szCs w:val="24"/>
        </w:rPr>
        <w:br w:type="page"/>
      </w:r>
    </w:p>
    <w:sectPr w:rsidR="0085222F" w:rsidSect="00852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F47" w:rsidRDefault="00294F47" w:rsidP="008B4EED">
      <w:pPr>
        <w:spacing w:after="0" w:line="240" w:lineRule="auto"/>
      </w:pPr>
      <w:r>
        <w:separator/>
      </w:r>
    </w:p>
  </w:endnote>
  <w:endnote w:type="continuationSeparator" w:id="0">
    <w:p w:rsidR="00294F47" w:rsidRDefault="00294F47" w:rsidP="008B4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F47" w:rsidRDefault="00294F47" w:rsidP="008B4EED">
      <w:pPr>
        <w:spacing w:after="0" w:line="240" w:lineRule="auto"/>
      </w:pPr>
      <w:r>
        <w:separator/>
      </w:r>
    </w:p>
  </w:footnote>
  <w:footnote w:type="continuationSeparator" w:id="0">
    <w:p w:rsidR="00294F47" w:rsidRDefault="00294F47" w:rsidP="008B4EED">
      <w:pPr>
        <w:spacing w:after="0" w:line="240" w:lineRule="auto"/>
      </w:pPr>
      <w:r>
        <w:continuationSeparator/>
      </w:r>
    </w:p>
  </w:footnote>
  <w:footnote w:id="1">
    <w:p w:rsidR="008B4EED" w:rsidRPr="00526433" w:rsidRDefault="008B4EED" w:rsidP="008B4E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Pr="00526433">
        <w:rPr>
          <w:rFonts w:ascii="Times New Roman" w:hAnsi="Times New Roman" w:cs="Times New Roman"/>
          <w:sz w:val="20"/>
          <w:szCs w:val="20"/>
        </w:rPr>
        <w:t xml:space="preserve"> Ответьте «ДА» или «НЕТ» на каждый вопрос. Ответ «ДА» не 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месте, отведенном в конце </w:t>
      </w:r>
      <w:hyperlink w:anchor="Par173" w:history="1">
        <w:r w:rsidRPr="00526433">
          <w:rPr>
            <w:rFonts w:ascii="Times New Roman" w:hAnsi="Times New Roman" w:cs="Times New Roman"/>
            <w:sz w:val="20"/>
            <w:szCs w:val="20"/>
          </w:rPr>
          <w:t>восьмого раздела</w:t>
        </w:r>
      </w:hyperlink>
      <w:r w:rsidRPr="00526433">
        <w:rPr>
          <w:rFonts w:ascii="Times New Roman" w:hAnsi="Times New Roman" w:cs="Times New Roman"/>
          <w:sz w:val="20"/>
          <w:szCs w:val="20"/>
        </w:rPr>
        <w:t>. Все поставленные вопросы распространяются не только на Вас, но и на Ваших супруг</w:t>
      </w:r>
      <w:proofErr w:type="gramStart"/>
      <w:r w:rsidRPr="00526433">
        <w:rPr>
          <w:rFonts w:ascii="Times New Roman" w:hAnsi="Times New Roman" w:cs="Times New Roman"/>
          <w:sz w:val="20"/>
          <w:szCs w:val="20"/>
        </w:rPr>
        <w:t>а(</w:t>
      </w:r>
      <w:proofErr w:type="gramEnd"/>
      <w:r w:rsidRPr="00526433">
        <w:rPr>
          <w:rFonts w:ascii="Times New Roman" w:hAnsi="Times New Roman" w:cs="Times New Roman"/>
          <w:sz w:val="20"/>
          <w:szCs w:val="20"/>
        </w:rPr>
        <w:t>у), родителей (в том числе приемных), детей (в том числе приемных), родных братьев и сестер).</w:t>
      </w:r>
    </w:p>
    <w:p w:rsidR="008B4EED" w:rsidRDefault="008B4EED" w:rsidP="008B4EED">
      <w:pPr>
        <w:pStyle w:val="a3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4EED"/>
    <w:rsid w:val="00294F47"/>
    <w:rsid w:val="0085222F"/>
    <w:rsid w:val="008B4EED"/>
    <w:rsid w:val="00C93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B4E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8B4EE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B4EE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B4EE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FD8EE140CB828A342C30398ED0FCACF36D10096DAD5C47FF12A07BD4x6dC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4FD8EE140CB828A342C30398ED0FCACF36D10096DAD5C47FF12A07BD4x6dC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FD8EE140CB828A342C30398ED0FCACF36D10096DAD5C47FF12A07BD46CE48357B5ECEABD465D14x0dB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44FD8EE140CB828A342C30398ED0FCACF36D10096DAD5C47FF12A07BD46CE48357B5ECEAB54Ex5dA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4FD8EE140CB828A342C30398ED0FCACF36D10096DAD5C47FF12A07BD46CE48357B5ECEABD465C1Ax0d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2061</Words>
  <Characters>11749</Characters>
  <Application>Microsoft Office Word</Application>
  <DocSecurity>0</DocSecurity>
  <Lines>97</Lines>
  <Paragraphs>27</Paragraphs>
  <ScaleCrop>false</ScaleCrop>
  <Company>Grizli777</Company>
  <LinksUpToDate>false</LinksUpToDate>
  <CharactersWithSpaces>13783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IDEA-PC9</dc:creator>
  <cp:lastModifiedBy>IDEA-PC9</cp:lastModifiedBy>
  <cp:revision>1</cp:revision>
  <dcterms:created xsi:type="dcterms:W3CDTF">2023-06-21T12:03:00Z</dcterms:created>
  <dcterms:modified xsi:type="dcterms:W3CDTF">2023-06-21T12:04:00Z</dcterms:modified>
</cp:coreProperties>
</file>